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2" w:rsidRDefault="001C389C" w:rsidP="001C389C">
      <w:pPr>
        <w:jc w:val="center"/>
      </w:pPr>
      <w:r>
        <w:rPr>
          <w:noProof/>
        </w:rPr>
        <w:drawing>
          <wp:inline distT="0" distB="0" distL="0" distR="0">
            <wp:extent cx="4876800" cy="3256547"/>
            <wp:effectExtent l="0" t="0" r="0" b="1270"/>
            <wp:docPr id="1" name="Picture 1" descr="Image result for halloween imag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images for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55" cy="32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9C" w:rsidRDefault="001C389C"/>
    <w:p w:rsidR="001C389C" w:rsidRPr="001C389C" w:rsidRDefault="001C389C" w:rsidP="001C389C">
      <w:pPr>
        <w:jc w:val="center"/>
        <w:rPr>
          <w:sz w:val="36"/>
          <w:szCs w:val="36"/>
        </w:rPr>
      </w:pPr>
      <w:bookmarkStart w:id="0" w:name="_GoBack"/>
      <w:bookmarkEnd w:id="0"/>
      <w:r w:rsidRPr="001C389C">
        <w:rPr>
          <w:b/>
          <w:sz w:val="36"/>
          <w:szCs w:val="36"/>
        </w:rPr>
        <w:t>Our Halloween hampers are back</w:t>
      </w:r>
      <w:r w:rsidRPr="001C389C">
        <w:rPr>
          <w:sz w:val="36"/>
          <w:szCs w:val="36"/>
        </w:rPr>
        <w:t>!</w:t>
      </w:r>
    </w:p>
    <w:p w:rsidR="001C389C" w:rsidRPr="001C389C" w:rsidRDefault="001C389C" w:rsidP="001C389C">
      <w:pPr>
        <w:jc w:val="center"/>
        <w:rPr>
          <w:sz w:val="36"/>
          <w:szCs w:val="36"/>
        </w:rPr>
      </w:pPr>
      <w:r w:rsidRPr="001C389C">
        <w:rPr>
          <w:sz w:val="36"/>
          <w:szCs w:val="36"/>
          <w:highlight w:val="yellow"/>
        </w:rPr>
        <w:t>Tickets €2 or 3 for €5</w:t>
      </w:r>
    </w:p>
    <w:p w:rsidR="001C389C" w:rsidRPr="001C389C" w:rsidRDefault="001C389C" w:rsidP="001C389C">
      <w:pPr>
        <w:jc w:val="center"/>
        <w:rPr>
          <w:sz w:val="36"/>
          <w:szCs w:val="36"/>
        </w:rPr>
      </w:pPr>
      <w:r w:rsidRPr="001C389C">
        <w:rPr>
          <w:sz w:val="36"/>
          <w:szCs w:val="36"/>
        </w:rPr>
        <w:t>One hamper per class</w:t>
      </w:r>
    </w:p>
    <w:p w:rsidR="001C389C" w:rsidRDefault="001C389C" w:rsidP="001C389C">
      <w:pPr>
        <w:jc w:val="center"/>
        <w:rPr>
          <w:sz w:val="36"/>
          <w:szCs w:val="36"/>
        </w:rPr>
      </w:pPr>
      <w:r>
        <w:rPr>
          <w:sz w:val="36"/>
          <w:szCs w:val="36"/>
        </w:rPr>
        <w:t>The r</w:t>
      </w:r>
      <w:r w:rsidRPr="001C389C">
        <w:rPr>
          <w:sz w:val="36"/>
          <w:szCs w:val="36"/>
        </w:rPr>
        <w:t xml:space="preserve">affle will take place during </w:t>
      </w:r>
      <w:r>
        <w:rPr>
          <w:sz w:val="36"/>
          <w:szCs w:val="36"/>
        </w:rPr>
        <w:t xml:space="preserve">our whole school </w:t>
      </w:r>
      <w:r w:rsidRPr="001C389C">
        <w:rPr>
          <w:sz w:val="36"/>
          <w:szCs w:val="36"/>
        </w:rPr>
        <w:t>assembly on Friday!</w:t>
      </w:r>
    </w:p>
    <w:p w:rsidR="001C389C" w:rsidRDefault="001C389C" w:rsidP="001C389C">
      <w:pPr>
        <w:jc w:val="center"/>
      </w:pPr>
      <w:r>
        <w:rPr>
          <w:noProof/>
        </w:rPr>
        <w:drawing>
          <wp:inline distT="0" distB="0" distL="0" distR="0" wp14:anchorId="31526E51" wp14:editId="6062D621">
            <wp:extent cx="3371850" cy="2246104"/>
            <wp:effectExtent l="0" t="0" r="0" b="190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57" cy="22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C"/>
    <w:rsid w:val="001C389C"/>
    <w:rsid w:val="004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FFAE"/>
  <w15:chartTrackingRefBased/>
  <w15:docId w15:val="{4184506F-EF4C-42F6-BAB1-A250ED2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Orlagh Leonard</dc:creator>
  <cp:keywords/>
  <dc:description/>
  <cp:lastModifiedBy>Orlagh Leonard</cp:lastModifiedBy>
  <cp:revision>1</cp:revision>
  <dcterms:created xsi:type="dcterms:W3CDTF">2019-10-18T15:52:00Z</dcterms:created>
  <dcterms:modified xsi:type="dcterms:W3CDTF">2019-10-18T15:56:00Z</dcterms:modified>
</cp:coreProperties>
</file>